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F72" w:rsidRDefault="006F3F72" w:rsidP="006F3F72">
      <w:pPr>
        <w:jc w:val="center"/>
        <w:rPr>
          <w:rFonts w:ascii="Calibri" w:hAnsi="Calibri" w:cs="Calibri"/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85"/>
        <w:tblW w:w="9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86"/>
        <w:gridCol w:w="1694"/>
        <w:gridCol w:w="1794"/>
        <w:gridCol w:w="4216"/>
      </w:tblGrid>
      <w:tr w:rsidR="006F3F72" w:rsidRPr="003C4720" w:rsidTr="006F3F72">
        <w:tc>
          <w:tcPr>
            <w:tcW w:w="5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 xml:space="preserve">RAZÃO SOCIAL: 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Lar São Vicente de Paulo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CNPJ: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49.540.784/0001-30</w:t>
            </w:r>
          </w:p>
        </w:tc>
      </w:tr>
      <w:tr w:rsidR="006F3F72" w:rsidRPr="003C4720" w:rsidTr="006F3F72">
        <w:tc>
          <w:tcPr>
            <w:tcW w:w="57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>ENDEREÇO: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Rua: Coronel José Pedro, nº. 1374 – Barra Funda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>TELEFONE: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015-3562-1371</w:t>
            </w:r>
          </w:p>
        </w:tc>
      </w:tr>
      <w:tr w:rsidR="006F3F72" w:rsidRPr="003C4720" w:rsidTr="006F3F72">
        <w:trPr>
          <w:trHeight w:val="750"/>
        </w:trPr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 xml:space="preserve">CIDADE: 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Itaberá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UF: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SP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CEP: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18440-000</w:t>
            </w:r>
          </w:p>
        </w:tc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E-MAIL INSTITUCIONAL:                   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larsvp_itabera@hotmail.com</w:t>
            </w:r>
          </w:p>
        </w:tc>
      </w:tr>
    </w:tbl>
    <w:p w:rsidR="006F3F72" w:rsidRPr="003C4720" w:rsidRDefault="006F3F72" w:rsidP="006F3F72">
      <w:p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491"/>
        <w:gridCol w:w="1065"/>
        <w:gridCol w:w="1061"/>
        <w:gridCol w:w="1066"/>
        <w:gridCol w:w="850"/>
        <w:gridCol w:w="992"/>
        <w:gridCol w:w="993"/>
        <w:gridCol w:w="984"/>
        <w:gridCol w:w="201"/>
        <w:gridCol w:w="242"/>
      </w:tblGrid>
      <w:tr w:rsidR="006F3F72" w:rsidRPr="003C4720" w:rsidTr="006F3F72">
        <w:trPr>
          <w:jc w:val="center"/>
        </w:trPr>
        <w:tc>
          <w:tcPr>
            <w:tcW w:w="4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ENTIDADE EXECUTORA: 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LAR SÃO VICENTE DE PAULO</w:t>
            </w:r>
          </w:p>
        </w:tc>
        <w:tc>
          <w:tcPr>
            <w:tcW w:w="53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PROTEÇÃO SOCIAL ESPECIAL – ALTA COMPLEXIDADE</w:t>
            </w:r>
          </w:p>
        </w:tc>
      </w:tr>
      <w:tr w:rsidR="006F3F72" w:rsidRPr="003C4720" w:rsidTr="006F3F72">
        <w:trPr>
          <w:jc w:val="center"/>
        </w:trPr>
        <w:tc>
          <w:tcPr>
            <w:tcW w:w="4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>CHAMAMENTO PÚBLICO Nº 03/2017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>TERMO DE PARCERIA Nº 01/2017</w:t>
            </w:r>
          </w:p>
        </w:tc>
        <w:tc>
          <w:tcPr>
            <w:tcW w:w="53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>PERIODO DE REFERÊNCIA: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PRORROGAÇÃO DA PARCERIA</w:t>
            </w:r>
          </w:p>
        </w:tc>
      </w:tr>
      <w:tr w:rsidR="006F3F72" w:rsidRPr="003C4720" w:rsidTr="006F3F72">
        <w:trPr>
          <w:jc w:val="center"/>
        </w:trPr>
        <w:tc>
          <w:tcPr>
            <w:tcW w:w="4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FUNCIONAMENTO: </w:t>
            </w:r>
          </w:p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Ininterrupto (sete dias por semana, 24 horas por dia).</w:t>
            </w:r>
          </w:p>
        </w:tc>
        <w:tc>
          <w:tcPr>
            <w:tcW w:w="53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OBJETIVO: </w:t>
            </w: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Acolher e garantir proteção integral aos idosos em situação de vulnerabilidade e risco.</w:t>
            </w:r>
          </w:p>
        </w:tc>
      </w:tr>
      <w:tr w:rsidR="006F3F72" w:rsidRPr="003C4720" w:rsidTr="007C7161">
        <w:trPr>
          <w:trHeight w:val="499"/>
          <w:jc w:val="center"/>
        </w:trPr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Descrição do Serviço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Público Alvo</w:t>
            </w:r>
          </w:p>
        </w:tc>
        <w:tc>
          <w:tcPr>
            <w:tcW w:w="63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Nº de Atendidos </w:t>
            </w:r>
          </w:p>
        </w:tc>
      </w:tr>
      <w:tr w:rsidR="006F3F72" w:rsidRPr="003C4720" w:rsidTr="007C7161">
        <w:trPr>
          <w:trHeight w:val="510"/>
          <w:jc w:val="center"/>
        </w:trPr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MÊS / ATIVIDADE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Set.</w:t>
            </w:r>
            <w:r w:rsidR="007C7161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Out.</w:t>
            </w:r>
            <w:r w:rsidR="007C7161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02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Nov.</w:t>
            </w:r>
            <w:r w:rsidR="007C7161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Dez.</w:t>
            </w:r>
            <w:r w:rsidR="007C7161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6F3F72" w:rsidRPr="003C4720" w:rsidTr="007C7161">
        <w:trPr>
          <w:trHeight w:val="528"/>
          <w:jc w:val="center"/>
        </w:trPr>
        <w:tc>
          <w:tcPr>
            <w:tcW w:w="24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Serviço de Acolhimento Institucional para idosos- Modalidade Abrigo –ILPI</w:t>
            </w:r>
          </w:p>
        </w:tc>
        <w:tc>
          <w:tcPr>
            <w:tcW w:w="106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IDOSOS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Programada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30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F3F72" w:rsidRPr="003C4720" w:rsidTr="007C7161">
        <w:trPr>
          <w:trHeight w:val="550"/>
          <w:jc w:val="center"/>
        </w:trPr>
        <w:tc>
          <w:tcPr>
            <w:tcW w:w="24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6F3F72" w:rsidRPr="003C4720" w:rsidRDefault="006F3F72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  <w:t>Executada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EF7787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601EF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2C39E1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6F3F72" w:rsidRPr="003C4720" w:rsidRDefault="00C86A5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4720"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8D8D8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6F3F72" w:rsidRPr="003C4720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:rsidR="006F3F72" w:rsidRPr="003C4720" w:rsidRDefault="006F3F72" w:rsidP="006F3F72">
      <w:p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:rsidR="006F3F72" w:rsidRPr="003C4720" w:rsidRDefault="006F3F72" w:rsidP="006F3F72">
      <w:p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:rsidR="006F3F72" w:rsidRPr="003C4720" w:rsidRDefault="006F3F72" w:rsidP="006F3F72">
      <w:pPr>
        <w:tabs>
          <w:tab w:val="left" w:pos="1755"/>
        </w:tabs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3"/>
      </w:tblGrid>
      <w:tr w:rsidR="006F3F72" w:rsidRPr="00302A91" w:rsidTr="006F3F72">
        <w:trPr>
          <w:trHeight w:val="770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F72" w:rsidRPr="00302A91" w:rsidRDefault="006F3F72">
            <w:pPr>
              <w:spacing w:line="360" w:lineRule="auto"/>
              <w:ind w:left="-57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>ATIVIDADES REALIZADAS:</w:t>
            </w:r>
          </w:p>
          <w:p w:rsidR="006F3F72" w:rsidRPr="00302A91" w:rsidRDefault="006F3F72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Reunião com a equipe técnica para discutir assuntos relacionados aos idosos, </w:t>
            </w:r>
            <w:r w:rsidR="00C933BC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orientações sobre os protocolos de combate ao COVID 19, </w:t>
            </w:r>
            <w:proofErr w:type="gramStart"/>
            <w:r w:rsidR="00C933BC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e 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encaminhamentos</w:t>
            </w:r>
            <w:proofErr w:type="gramEnd"/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:rsidR="006F3F72" w:rsidRPr="00302A91" w:rsidRDefault="006F3F72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Comemoração dos aniversariantes do mês com festa (salgadinho, bolo e refrigerante);</w:t>
            </w:r>
          </w:p>
          <w:p w:rsidR="006F3F72" w:rsidRPr="00302A91" w:rsidRDefault="006F3F72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Festa em datas comemorativas (carnaval, páscoa, dia mães, dia dos pais, festa junina, semana do idoso, natal, entre outros); </w:t>
            </w:r>
          </w:p>
          <w:p w:rsidR="006F3F72" w:rsidRPr="00302A91" w:rsidRDefault="006F3F72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Cs/>
                <w:sz w:val="24"/>
                <w:szCs w:val="24"/>
              </w:rPr>
              <w:lastRenderedPageBreak/>
              <w:t xml:space="preserve">A Entidade oferece cinco refeições diárias e mais lanches, frutas e sucos; </w:t>
            </w:r>
          </w:p>
          <w:p w:rsidR="006F3F72" w:rsidRPr="00302A91" w:rsidRDefault="006F3F72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Cs/>
                <w:sz w:val="24"/>
                <w:szCs w:val="24"/>
              </w:rPr>
              <w:t>Participação em reuniões de Conselhos;</w:t>
            </w:r>
          </w:p>
          <w:p w:rsidR="006F3F72" w:rsidRPr="00302A91" w:rsidRDefault="006F3F72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A diretoria e os funcionários em parceria com voluntários realizam </w:t>
            </w:r>
            <w:r w:rsidR="00240668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campanhas com a comunidade e nas redes sociais, com </w:t>
            </w:r>
            <w:r w:rsidR="00C933BC" w:rsidRPr="00302A91">
              <w:rPr>
                <w:rFonts w:asciiTheme="minorHAnsi" w:hAnsiTheme="minorHAnsi" w:cstheme="minorHAnsi"/>
                <w:sz w:val="24"/>
                <w:szCs w:val="24"/>
              </w:rPr>
              <w:t>para auxiliar nos recursos e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poder continuar mantend</w:t>
            </w:r>
            <w:r w:rsidR="00C933BC" w:rsidRPr="00302A91">
              <w:rPr>
                <w:rFonts w:asciiTheme="minorHAnsi" w:hAnsiTheme="minorHAnsi" w:cstheme="minorHAnsi"/>
                <w:sz w:val="24"/>
                <w:szCs w:val="24"/>
              </w:rPr>
              <w:t>o todas as despesas da Entidade;</w:t>
            </w:r>
          </w:p>
          <w:p w:rsidR="00C933BC" w:rsidRPr="00302A91" w:rsidRDefault="00C933BC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Busca de parcerias com projetos de Emendas parlamentar e empresas;</w:t>
            </w:r>
          </w:p>
          <w:p w:rsidR="00C933BC" w:rsidRPr="00302A91" w:rsidRDefault="00C933BC" w:rsidP="007D54F0">
            <w:pPr>
              <w:numPr>
                <w:ilvl w:val="0"/>
                <w:numId w:val="1"/>
              </w:numPr>
              <w:spacing w:line="360" w:lineRule="auto"/>
              <w:ind w:left="714" w:hanging="357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Parcerias com outros Municípios.</w:t>
            </w:r>
          </w:p>
          <w:p w:rsidR="006F3F72" w:rsidRPr="00302A91" w:rsidRDefault="006F3F72">
            <w:pPr>
              <w:spacing w:line="360" w:lineRule="auto"/>
              <w:ind w:left="714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3F72" w:rsidRPr="00302A91" w:rsidRDefault="006F3F7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>SETEMBRO/21</w:t>
            </w:r>
          </w:p>
          <w:p w:rsidR="006F3F72" w:rsidRPr="00302A91" w:rsidRDefault="00B6567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Nesse mês a Entidade atendeu 21</w:t>
            </w:r>
            <w:r w:rsidR="006F3F72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idosos: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equipe de enfermagem e cuidadores todos os dias (24 horas);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fisioterapeuta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Acompanhamento da nutricionista uma vez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terapeuta ocupacional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e acompanhamento da Assistente Social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Atividades diárias (recreativas e sala de jogos);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Festa dos aniversariantes do mês;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3F72" w:rsidRPr="00302A91" w:rsidRDefault="006F3F7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>OUTUBRO/21</w:t>
            </w:r>
          </w:p>
          <w:p w:rsidR="006F3F72" w:rsidRPr="00302A91" w:rsidRDefault="006F3F7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6F3F72" w:rsidRPr="00302A91" w:rsidRDefault="00B6567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Nesse mês a Entidade atendeu 20</w:t>
            </w:r>
            <w:r w:rsidR="006F3F72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idosos: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Atendimento da equipe de enfermagem e cuidadores todos os dias (24 horas);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fisioterapeuta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Acompanhamento da nutricionista uma vez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terapeuta ocupacional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e acompanhamento da Assistente Social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Atividades diárias (recreativas e sala de jogos);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3F72" w:rsidRPr="00302A91" w:rsidRDefault="006F3F7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>NOVEMBRO/21</w:t>
            </w:r>
          </w:p>
          <w:p w:rsidR="006F3F72" w:rsidRPr="00302A91" w:rsidRDefault="006F3F72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6F3F72" w:rsidRPr="00302A91" w:rsidRDefault="00B6567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Nesse mês a Entidade atendeu 20</w:t>
            </w:r>
            <w:r w:rsidR="006F3F72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idosos: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 xml:space="preserve">- 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Atendimento da equipe de enfermagem e cuidadores todos os dias (24 horas);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fisioterapeuta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terapeuta ocupacional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Acompanhamento da nutricionista uma vez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e acompanhamento da Assistente Social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Atividades diárias (recreativas e sala de jogos);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Festa dos aniversariantes do mês;</w:t>
            </w:r>
          </w:p>
          <w:p w:rsidR="006F3F72" w:rsidRPr="00302A91" w:rsidRDefault="006F3F72">
            <w:pPr>
              <w:ind w:left="342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3F72" w:rsidRPr="00302A91" w:rsidRDefault="006F3F72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>DEZEMBRO/21</w:t>
            </w:r>
          </w:p>
          <w:p w:rsidR="006F3F72" w:rsidRPr="00302A91" w:rsidRDefault="00B6567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Nesse mês a Entidade atendeu 20</w:t>
            </w:r>
            <w:r w:rsidR="006F3F72"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idosos: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equipe de enfermagem e cuidadores todos os dias (24 horas);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fisioterapeuta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Acompanhamento da nutricionista uma vez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da terapeuta ocupacional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Atendimento e acompanhamento da Assistente Social duas vezes por semana;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Atividades diárias (recreativas e sala de jogos);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Festa de Natal com entrega dos presentes;</w:t>
            </w:r>
          </w:p>
          <w:p w:rsidR="009920ED" w:rsidRPr="00302A91" w:rsidRDefault="009920E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Almoço de Natal;</w:t>
            </w:r>
          </w:p>
          <w:p w:rsidR="009920ED" w:rsidRPr="00302A91" w:rsidRDefault="009920E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Missa de ação de graças pelo ano de 2021.</w:t>
            </w:r>
          </w:p>
          <w:p w:rsidR="009920ED" w:rsidRPr="00302A91" w:rsidRDefault="009920ED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ASPECTOS POSITIVOS: </w:t>
            </w:r>
          </w:p>
          <w:p w:rsidR="006F3F72" w:rsidRPr="00302A91" w:rsidRDefault="006F3F72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- Apoio da comunidade nas doações; </w:t>
            </w:r>
          </w:p>
          <w:p w:rsidR="00B8507F" w:rsidRPr="00302A91" w:rsidRDefault="006F3F72" w:rsidP="00DC6515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- Parceria com o CRAS na triagem dos encaminhamentos.</w:t>
            </w:r>
          </w:p>
          <w:p w:rsidR="002A6C3F" w:rsidRPr="00302A91" w:rsidRDefault="002A6C3F">
            <w:p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F3F72" w:rsidRPr="00302A91" w:rsidRDefault="006F3F72">
            <w:pPr>
              <w:tabs>
                <w:tab w:val="left" w:pos="3405"/>
              </w:tabs>
              <w:spacing w:line="36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ASPECTOS NEGATIVOS: </w:t>
            </w: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ab/>
              <w:t xml:space="preserve">                                                                                                                  - </w:t>
            </w:r>
            <w:r w:rsidRPr="00302A91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As dificuldades desta Entidade são cada vez maiores, devido ao grau de complexidade dos atendimentos.</w:t>
            </w:r>
          </w:p>
          <w:p w:rsidR="00DC6515" w:rsidRPr="00302A91" w:rsidRDefault="006F3F72" w:rsidP="00DC6515">
            <w:pPr>
              <w:pStyle w:val="SemEspaamento"/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- </w:t>
            </w:r>
            <w:r w:rsidR="00DC6515" w:rsidRPr="00302A91">
              <w:rPr>
                <w:rFonts w:asciiTheme="minorHAnsi" w:hAnsiTheme="minorHAnsi" w:cstheme="minorHAnsi"/>
                <w:sz w:val="24"/>
                <w:szCs w:val="24"/>
              </w:rPr>
              <w:t>O acontecimento mundial da pandemia do COVID-19 trouxe a esta organização da sociedade civil (OSC) graves e preocupantes transtornos de natureza econômica e operacional, tais como:</w:t>
            </w:r>
          </w:p>
          <w:p w:rsidR="00DC6515" w:rsidRPr="00302A91" w:rsidRDefault="00DC6515" w:rsidP="00DC6515">
            <w:pPr>
              <w:pStyle w:val="SemEspaamento"/>
              <w:numPr>
                <w:ilvl w:val="0"/>
                <w:numId w:val="2"/>
              </w:num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Queda do recebimento de doações em dinheiro;</w:t>
            </w:r>
          </w:p>
          <w:p w:rsidR="00DC6515" w:rsidRPr="00302A91" w:rsidRDefault="00DC6515" w:rsidP="00DC6515">
            <w:pPr>
              <w:pStyle w:val="SemEspaamento"/>
              <w:numPr>
                <w:ilvl w:val="0"/>
                <w:numId w:val="2"/>
              </w:num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Queda do recebimento de doações materiais (alimentos, fraldas geriátricas, produtos de 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higiene pessoal e produtos de limpeza);</w:t>
            </w:r>
          </w:p>
          <w:p w:rsidR="00DC6515" w:rsidRPr="00302A91" w:rsidRDefault="00DC6515" w:rsidP="00DC6515">
            <w:pPr>
              <w:pStyle w:val="SemEspaamento"/>
              <w:numPr>
                <w:ilvl w:val="0"/>
                <w:numId w:val="2"/>
              </w:num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Impedimento legal de realização de eventos beneficentes (ações entre amigos, almoços, festas, jantares, leilões de gado, quermesses e similares);</w:t>
            </w:r>
          </w:p>
          <w:p w:rsidR="006F3F72" w:rsidRPr="00302A91" w:rsidRDefault="00DC6515" w:rsidP="00B3421A">
            <w:pPr>
              <w:numPr>
                <w:ilvl w:val="0"/>
                <w:numId w:val="2"/>
              </w:numPr>
              <w:spacing w:line="36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Geração de mais despesas com a aquisição extraordinária de insumos de enfermagem, EPIs e produtos de higienização e limpeza.</w:t>
            </w:r>
          </w:p>
        </w:tc>
      </w:tr>
    </w:tbl>
    <w:p w:rsidR="006F3F72" w:rsidRPr="00302A91" w:rsidRDefault="006F3F72" w:rsidP="006F3F72">
      <w:pPr>
        <w:pStyle w:val="Corpodetexto2"/>
        <w:rPr>
          <w:rFonts w:asciiTheme="minorHAnsi" w:hAnsiTheme="minorHAnsi" w:cstheme="minorHAnsi"/>
          <w:sz w:val="24"/>
          <w:szCs w:val="24"/>
        </w:rPr>
      </w:pPr>
    </w:p>
    <w:p w:rsidR="006F3F72" w:rsidRPr="00302A91" w:rsidRDefault="006F3F72" w:rsidP="002A6C3F">
      <w:pPr>
        <w:pStyle w:val="Corpodetexto2"/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302A91">
        <w:rPr>
          <w:rFonts w:asciiTheme="minorHAnsi" w:hAnsiTheme="minorHAnsi" w:cstheme="minorHAnsi"/>
          <w:sz w:val="24"/>
          <w:szCs w:val="24"/>
        </w:rPr>
        <w:t>Os resultados da meta e do objetivo proposto no Plano de Trabalho têm sido alcançados conforme descritos no rel</w:t>
      </w:r>
      <w:r w:rsidR="00D053B8">
        <w:rPr>
          <w:rFonts w:asciiTheme="minorHAnsi" w:hAnsiTheme="minorHAnsi" w:cstheme="minorHAnsi"/>
          <w:sz w:val="24"/>
          <w:szCs w:val="24"/>
        </w:rPr>
        <w:t xml:space="preserve">atório e especificado na tabela, </w:t>
      </w:r>
      <w:bookmarkStart w:id="0" w:name="_GoBack"/>
      <w:bookmarkEnd w:id="0"/>
      <w:r w:rsidRPr="00302A91">
        <w:rPr>
          <w:rFonts w:asciiTheme="minorHAnsi" w:hAnsiTheme="minorHAnsi" w:cstheme="minorHAnsi"/>
          <w:sz w:val="24"/>
          <w:szCs w:val="24"/>
        </w:rPr>
        <w:t xml:space="preserve">  </w:t>
      </w:r>
      <w:r w:rsidRPr="00302A91">
        <w:rPr>
          <w:rFonts w:asciiTheme="minorHAnsi" w:hAnsiTheme="minorHAnsi" w:cstheme="minorHAnsi"/>
          <w:sz w:val="24"/>
          <w:szCs w:val="24"/>
        </w:rPr>
        <w:tab/>
      </w:r>
    </w:p>
    <w:p w:rsidR="006F3F72" w:rsidRPr="00302A91" w:rsidRDefault="006F3F72" w:rsidP="006F3F72">
      <w:pPr>
        <w:pStyle w:val="Corpodetexto2"/>
        <w:rPr>
          <w:rFonts w:asciiTheme="minorHAnsi" w:hAnsiTheme="minorHAnsi" w:cstheme="minorHAnsi"/>
          <w:sz w:val="24"/>
          <w:szCs w:val="24"/>
        </w:rPr>
      </w:pP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11"/>
        <w:gridCol w:w="5212"/>
      </w:tblGrid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sz w:val="24"/>
                <w:szCs w:val="24"/>
              </w:rPr>
              <w:t>METAS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RESULTADOS ALCANÇADOS</w:t>
            </w:r>
          </w:p>
        </w:tc>
      </w:tr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Acolher idosos: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195E3E" w:rsidP="00195E3E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 Entidade sempre aberta para o acolhimento;</w:t>
            </w:r>
          </w:p>
        </w:tc>
      </w:tr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Promover a convivência familiar: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Devido à pandemia estamos com as visitas suspensas, realizado o contato com os familiares somente por telefone</w:t>
            </w:r>
            <w:r w:rsidR="00CD209C">
              <w:rPr>
                <w:rFonts w:asciiTheme="minorHAnsi" w:hAnsiTheme="minorHAnsi" w:cstheme="minorHAnsi"/>
                <w:sz w:val="24"/>
                <w:szCs w:val="24"/>
              </w:rPr>
              <w:t xml:space="preserve"> e vídeo chamada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</w:tc>
      </w:tr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Promover a convivência comunitária interna: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1B67" w:rsidRDefault="009A1B6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Realizamos várias atividades com os idosos na semana do idosos, no outubro rosa,</w:t>
            </w:r>
            <w:r w:rsidR="0081092A">
              <w:rPr>
                <w:rFonts w:asciiTheme="minorHAnsi" w:hAnsiTheme="minorHAnsi" w:cstheme="minorHAnsi"/>
                <w:sz w:val="24"/>
                <w:szCs w:val="24"/>
              </w:rPr>
              <w:t xml:space="preserve"> no novembro azul e no natal,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somente com os funcionários;</w:t>
            </w:r>
          </w:p>
          <w:p w:rsidR="006F3F72" w:rsidRPr="00302A91" w:rsidRDefault="009A1B67" w:rsidP="009A1B67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Pois a visita da comunidade ainda está </w:t>
            </w:r>
            <w:r w:rsidR="006F3F72" w:rsidRPr="00302A91">
              <w:rPr>
                <w:rFonts w:asciiTheme="minorHAnsi" w:hAnsiTheme="minorHAnsi" w:cstheme="minorHAnsi"/>
                <w:sz w:val="24"/>
                <w:szCs w:val="24"/>
              </w:rPr>
              <w:t>tempor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ariamente suspensa</w:t>
            </w:r>
            <w:r w:rsidR="006F3F72" w:rsidRPr="00302A91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</w:tc>
      </w:tr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Promover convivência comunitária externa: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81092A" w:rsidP="008277E5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Na semana do idoso realizamos atividades no centro esportivo, somente com os funcionários, pois </w:t>
            </w:r>
            <w:r w:rsidR="008277E5">
              <w:rPr>
                <w:rFonts w:asciiTheme="minorHAnsi" w:hAnsiTheme="minorHAnsi" w:cstheme="minorHAnsi"/>
                <w:sz w:val="24"/>
                <w:szCs w:val="24"/>
              </w:rPr>
              <w:t>ainda estão em isolamento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</w:tc>
      </w:tr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Promover o desenvolvimento do idoso: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Todos os dias os idosos são orientados e auxiliados com o </w:t>
            </w:r>
            <w:proofErr w:type="gramStart"/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auto cuidado</w:t>
            </w:r>
            <w:proofErr w:type="gramEnd"/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(higiene pessoal), também recebem orientação sobre seus direitos e deveres;</w:t>
            </w:r>
          </w:p>
          <w:p w:rsidR="00017317" w:rsidRPr="00302A91" w:rsidRDefault="00017317" w:rsidP="00803E9B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Realizam atividades com a Terapeuta </w:t>
            </w:r>
            <w:r w:rsidR="00803E9B" w:rsidRPr="00302A91">
              <w:rPr>
                <w:rFonts w:asciiTheme="minorHAnsi" w:hAnsiTheme="minorHAnsi" w:cstheme="minorHAnsi"/>
                <w:sz w:val="24"/>
                <w:szCs w:val="24"/>
              </w:rPr>
              <w:t>Ocupacional,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 oficinas para o desenvolvimento da coordenação motora.</w:t>
            </w:r>
          </w:p>
          <w:p w:rsidR="00E30CFE" w:rsidRPr="00302A91" w:rsidRDefault="00E30CFE" w:rsidP="00803E9B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Atividades </w:t>
            </w:r>
            <w:r w:rsidR="0081092A">
              <w:rPr>
                <w:rFonts w:asciiTheme="minorHAnsi" w:hAnsiTheme="minorHAnsi" w:cstheme="minorHAnsi"/>
                <w:sz w:val="24"/>
                <w:szCs w:val="24"/>
              </w:rPr>
              <w:t xml:space="preserve">de postura e fortalecimento 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com a fis</w:t>
            </w:r>
            <w:r w:rsidR="0081092A">
              <w:rPr>
                <w:rFonts w:asciiTheme="minorHAnsi" w:hAnsiTheme="minorHAnsi" w:cstheme="minorHAnsi"/>
                <w:sz w:val="24"/>
                <w:szCs w:val="24"/>
              </w:rPr>
              <w:t>ioterapeuta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</w:tc>
      </w:tr>
      <w:tr w:rsidR="006F3F72" w:rsidRPr="00302A91" w:rsidTr="006F3F72">
        <w:tc>
          <w:tcPr>
            <w:tcW w:w="4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t xml:space="preserve">Qualificação de todos os trabalhadores do </w:t>
            </w:r>
            <w:r w:rsidRPr="00302A91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Serviço:</w:t>
            </w:r>
          </w:p>
        </w:tc>
        <w:tc>
          <w:tcPr>
            <w:tcW w:w="5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C36B8" w:rsidRDefault="003C36B8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Participação em reuniões dos Conselhos;</w:t>
            </w:r>
          </w:p>
          <w:p w:rsidR="006F3F72" w:rsidRPr="00302A91" w:rsidRDefault="006F3F72">
            <w:pPr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302A91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Cursos on line conforme a disponibilidade;</w:t>
            </w:r>
          </w:p>
        </w:tc>
      </w:tr>
    </w:tbl>
    <w:p w:rsidR="006F3F72" w:rsidRPr="00302A91" w:rsidRDefault="006F3F72" w:rsidP="006F3F72">
      <w:p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</w:p>
    <w:p w:rsidR="006F3F72" w:rsidRPr="00302A91" w:rsidRDefault="007F51B0" w:rsidP="007F51B0">
      <w:pPr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CB7369">
        <w:rPr>
          <w:rFonts w:ascii="Arial" w:hAnsi="Arial" w:cs="Arial"/>
          <w:bCs/>
          <w:noProof/>
          <w:sz w:val="14"/>
          <w:szCs w:val="14"/>
        </w:rPr>
        <w:drawing>
          <wp:inline distT="0" distB="0" distL="0" distR="0" wp14:anchorId="5D97E81A" wp14:editId="27B01C6A">
            <wp:extent cx="1847850" cy="755444"/>
            <wp:effectExtent l="0" t="0" r="0" b="0"/>
            <wp:docPr id="11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129" cy="767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E7D" w:rsidRDefault="007B7E7D"/>
    <w:sectPr w:rsidR="007B7E7D" w:rsidSect="007B7E7D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52A6" w:rsidRDefault="00D652A6" w:rsidP="006F3F72">
      <w:r>
        <w:separator/>
      </w:r>
    </w:p>
  </w:endnote>
  <w:endnote w:type="continuationSeparator" w:id="0">
    <w:p w:rsidR="00D652A6" w:rsidRDefault="00D652A6" w:rsidP="006F3F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52A6" w:rsidRDefault="00D652A6" w:rsidP="006F3F72">
      <w:r>
        <w:separator/>
      </w:r>
    </w:p>
  </w:footnote>
  <w:footnote w:type="continuationSeparator" w:id="0">
    <w:p w:rsidR="00D652A6" w:rsidRDefault="00D652A6" w:rsidP="006F3F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3F72" w:rsidRPr="00622501" w:rsidRDefault="006F3F72" w:rsidP="006F3F72">
    <w:pPr>
      <w:pStyle w:val="Cabealho"/>
      <w:jc w:val="center"/>
      <w:rPr>
        <w:rFonts w:ascii="Calibri" w:hAnsi="Calibri" w:cs="Calibri"/>
        <w:sz w:val="22"/>
        <w:szCs w:val="22"/>
      </w:rPr>
    </w:pPr>
    <w:r>
      <w:rPr>
        <w:rFonts w:ascii="Calibri" w:hAnsi="Calibri" w:cs="Calibri"/>
        <w:noProof/>
        <w:sz w:val="22"/>
        <w:szCs w:val="2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-659765</wp:posOffset>
          </wp:positionH>
          <wp:positionV relativeFrom="paragraph">
            <wp:posOffset>-92075</wp:posOffset>
          </wp:positionV>
          <wp:extent cx="1247775" cy="619125"/>
          <wp:effectExtent l="19050" t="0" r="9525" b="0"/>
          <wp:wrapNone/>
          <wp:docPr id="1" name="Imagem 2" descr="C:\Users\Asilo\Desktop\logo l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C:\Users\Asilo\Desktop\logo la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22501">
      <w:rPr>
        <w:rFonts w:ascii="Calibri" w:hAnsi="Calibri" w:cs="Calibri"/>
        <w:sz w:val="22"/>
        <w:szCs w:val="22"/>
      </w:rPr>
      <w:t>LAR SÃO VICENTE DE PAULO DE ITABERÁ</w:t>
    </w:r>
  </w:p>
  <w:p w:rsidR="006F3F72" w:rsidRPr="00622501" w:rsidRDefault="006F3F72" w:rsidP="006F3F72">
    <w:pPr>
      <w:pStyle w:val="Cabealho"/>
      <w:spacing w:line="276" w:lineRule="auto"/>
      <w:jc w:val="center"/>
      <w:rPr>
        <w:rFonts w:ascii="Calibri" w:hAnsi="Calibri" w:cs="Calibri"/>
        <w:sz w:val="22"/>
        <w:szCs w:val="22"/>
      </w:rPr>
    </w:pPr>
    <w:r w:rsidRPr="00622501">
      <w:rPr>
        <w:rFonts w:ascii="Calibri" w:hAnsi="Calibri" w:cs="Calibri"/>
        <w:sz w:val="22"/>
        <w:szCs w:val="22"/>
      </w:rPr>
      <w:t>Instituição de Longa Permanência para Idosos (ILPI)</w:t>
    </w:r>
  </w:p>
  <w:p w:rsidR="006F3F72" w:rsidRPr="00622501" w:rsidRDefault="006F3F72" w:rsidP="006F3F72">
    <w:pPr>
      <w:pStyle w:val="Cabealho"/>
      <w:spacing w:line="276" w:lineRule="auto"/>
      <w:jc w:val="center"/>
      <w:rPr>
        <w:rFonts w:ascii="Calibri" w:hAnsi="Calibri" w:cs="Calibri"/>
        <w:sz w:val="22"/>
        <w:szCs w:val="22"/>
      </w:rPr>
    </w:pPr>
    <w:r w:rsidRPr="00622501">
      <w:rPr>
        <w:rFonts w:ascii="Calibri" w:hAnsi="Calibri" w:cs="Calibri"/>
        <w:sz w:val="22"/>
        <w:szCs w:val="22"/>
      </w:rPr>
      <w:t>Fundado em 01 de setembro de 1977- CNPJ: 49.540.784/0001-30</w:t>
    </w:r>
  </w:p>
  <w:p w:rsidR="006F3F72" w:rsidRPr="006F3F72" w:rsidRDefault="006F3F72" w:rsidP="006F3F72">
    <w:pPr>
      <w:pStyle w:val="Cabealho"/>
      <w:jc w:val="center"/>
      <w:rPr>
        <w:rFonts w:ascii="Calibri" w:hAnsi="Calibri" w:cs="Calibri"/>
        <w:sz w:val="22"/>
        <w:szCs w:val="22"/>
      </w:rPr>
    </w:pPr>
    <w:r w:rsidRPr="00622501">
      <w:rPr>
        <w:rFonts w:ascii="Calibri" w:hAnsi="Calibri" w:cs="Calibri"/>
        <w:sz w:val="22"/>
        <w:szCs w:val="22"/>
      </w:rPr>
      <w:t xml:space="preserve">Registro no Cartório de Registro Civil de </w:t>
    </w:r>
    <w:r>
      <w:rPr>
        <w:rFonts w:ascii="Calibri" w:hAnsi="Calibri" w:cs="Calibri"/>
        <w:sz w:val="22"/>
        <w:szCs w:val="22"/>
      </w:rPr>
      <w:t>Pessoas Jurídicas de Itapeva/SP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B4235"/>
    <w:multiLevelType w:val="hybridMultilevel"/>
    <w:tmpl w:val="125C99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3F2FEE"/>
    <w:multiLevelType w:val="hybridMultilevel"/>
    <w:tmpl w:val="F10C17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3F72"/>
    <w:rsid w:val="00017317"/>
    <w:rsid w:val="000E2F70"/>
    <w:rsid w:val="00195E3E"/>
    <w:rsid w:val="00240668"/>
    <w:rsid w:val="002A6C3F"/>
    <w:rsid w:val="002C39E1"/>
    <w:rsid w:val="002C5DE5"/>
    <w:rsid w:val="00302A91"/>
    <w:rsid w:val="00316A34"/>
    <w:rsid w:val="003818CA"/>
    <w:rsid w:val="003C36B8"/>
    <w:rsid w:val="003C4720"/>
    <w:rsid w:val="005D5C2A"/>
    <w:rsid w:val="00601EFD"/>
    <w:rsid w:val="00687744"/>
    <w:rsid w:val="006F3F72"/>
    <w:rsid w:val="00732C1A"/>
    <w:rsid w:val="007B7E7D"/>
    <w:rsid w:val="007C7161"/>
    <w:rsid w:val="007E2B7D"/>
    <w:rsid w:val="007F51B0"/>
    <w:rsid w:val="00803E9B"/>
    <w:rsid w:val="0081092A"/>
    <w:rsid w:val="008277E5"/>
    <w:rsid w:val="00871E39"/>
    <w:rsid w:val="00934073"/>
    <w:rsid w:val="009372CE"/>
    <w:rsid w:val="009920ED"/>
    <w:rsid w:val="009A1B67"/>
    <w:rsid w:val="009E7E9E"/>
    <w:rsid w:val="00B3421A"/>
    <w:rsid w:val="00B6567D"/>
    <w:rsid w:val="00B8507F"/>
    <w:rsid w:val="00C51DEF"/>
    <w:rsid w:val="00C86A52"/>
    <w:rsid w:val="00C90FCA"/>
    <w:rsid w:val="00C933BC"/>
    <w:rsid w:val="00CD209C"/>
    <w:rsid w:val="00CE3D43"/>
    <w:rsid w:val="00D053B8"/>
    <w:rsid w:val="00D652A6"/>
    <w:rsid w:val="00DC6515"/>
    <w:rsid w:val="00E30CFE"/>
    <w:rsid w:val="00E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10835E"/>
  <w15:docId w15:val="{985DF31C-8545-4ABE-9CC4-414C0FBC7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F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semiHidden/>
    <w:unhideWhenUsed/>
    <w:rsid w:val="006F3F72"/>
    <w:pPr>
      <w:jc w:val="both"/>
    </w:pPr>
    <w:rPr>
      <w:sz w:val="28"/>
    </w:rPr>
  </w:style>
  <w:style w:type="character" w:customStyle="1" w:styleId="Corpodetexto2Char">
    <w:name w:val="Corpo de texto 2 Char"/>
    <w:basedOn w:val="Fontepargpadro"/>
    <w:link w:val="Corpodetexto2"/>
    <w:semiHidden/>
    <w:rsid w:val="006F3F72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abealho">
    <w:name w:val="header"/>
    <w:basedOn w:val="Normal"/>
    <w:link w:val="CabealhoChar"/>
    <w:unhideWhenUsed/>
    <w:rsid w:val="006F3F7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6F3F7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F3F7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F3F7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emEspaamento">
    <w:name w:val="No Spacing"/>
    <w:uiPriority w:val="1"/>
    <w:qFormat/>
    <w:rsid w:val="00B8507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6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6D5F2D-6E10-4DE7-98DA-9C3BE4F16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914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</dc:creator>
  <cp:lastModifiedBy>Windows</cp:lastModifiedBy>
  <cp:revision>40</cp:revision>
  <dcterms:created xsi:type="dcterms:W3CDTF">2022-01-10T17:47:00Z</dcterms:created>
  <dcterms:modified xsi:type="dcterms:W3CDTF">2022-02-04T14:51:00Z</dcterms:modified>
</cp:coreProperties>
</file>